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8DD92" w14:textId="77777777" w:rsidR="00045188" w:rsidRDefault="004307FA">
      <w:pPr>
        <w:pStyle w:val="Title"/>
      </w:pPr>
      <w:bookmarkStart w:id="0" w:name="_GoBack"/>
      <w:bookmarkEnd w:id="0"/>
      <w:r>
        <w:t>AMERICAN INTERNATIONAL</w:t>
      </w:r>
      <w:r w:rsidR="00FD537B">
        <w:t xml:space="preserve"> </w:t>
      </w:r>
      <w:r w:rsidR="00045188">
        <w:t>ACADEMY</w:t>
      </w:r>
    </w:p>
    <w:p w14:paraId="7EA9054C" w14:textId="77777777" w:rsidR="00045188" w:rsidRDefault="00045188">
      <w:pPr>
        <w:jc w:val="center"/>
        <w:rPr>
          <w:sz w:val="32"/>
        </w:rPr>
      </w:pPr>
    </w:p>
    <w:p w14:paraId="353D3DF4" w14:textId="77777777" w:rsidR="00045188" w:rsidRDefault="00045188">
      <w:pPr>
        <w:pStyle w:val="Heading1"/>
        <w:jc w:val="center"/>
      </w:pPr>
      <w:r>
        <w:t>A Resolution o</w:t>
      </w:r>
      <w:r w:rsidR="00FD537B">
        <w:t xml:space="preserve">f the </w:t>
      </w:r>
      <w:r w:rsidR="004307FA">
        <w:t>American International</w:t>
      </w:r>
      <w:r>
        <w:t xml:space="preserve"> Academy Board of Directors</w:t>
      </w:r>
    </w:p>
    <w:p w14:paraId="097E9189" w14:textId="77777777" w:rsidR="000731AF" w:rsidRDefault="008407B2" w:rsidP="000731AF">
      <w:pPr>
        <w:jc w:val="center"/>
        <w:rPr>
          <w:b/>
        </w:rPr>
      </w:pPr>
      <w:r>
        <w:rPr>
          <w:b/>
        </w:rPr>
        <w:t>Regular</w:t>
      </w:r>
      <w:r w:rsidR="000820C7">
        <w:rPr>
          <w:b/>
        </w:rPr>
        <w:t xml:space="preserve"> </w:t>
      </w:r>
      <w:r w:rsidR="00164342">
        <w:rPr>
          <w:b/>
        </w:rPr>
        <w:t xml:space="preserve">Board Meeting of </w:t>
      </w:r>
      <w:r w:rsidR="00547851">
        <w:rPr>
          <w:b/>
        </w:rPr>
        <w:t xml:space="preserve">June </w:t>
      </w:r>
      <w:r w:rsidR="007E1573">
        <w:rPr>
          <w:b/>
        </w:rPr>
        <w:t>26, 2020</w:t>
      </w:r>
    </w:p>
    <w:p w14:paraId="57A1EAB7" w14:textId="77777777" w:rsidR="00045188" w:rsidRDefault="00045188"/>
    <w:p w14:paraId="79B6664A" w14:textId="77777777" w:rsidR="00045188" w:rsidRDefault="00FD537B">
      <w:r>
        <w:t>WHEREAS, the Academy needs to</w:t>
      </w:r>
      <w:r w:rsidR="00533F4F">
        <w:t xml:space="preserve"> adopt </w:t>
      </w:r>
      <w:r w:rsidR="00C672C4">
        <w:t>a</w:t>
      </w:r>
      <w:r w:rsidR="00F861B3">
        <w:t xml:space="preserve">n </w:t>
      </w:r>
      <w:r w:rsidR="00F861B3">
        <w:rPr>
          <w:b/>
        </w:rPr>
        <w:t>original</w:t>
      </w:r>
      <w:r w:rsidR="00045188">
        <w:t xml:space="preserve"> operating budget to govern expenditure</w:t>
      </w:r>
      <w:r w:rsidR="00F861B3">
        <w:t>s for the new</w:t>
      </w:r>
      <w:r w:rsidR="00045188">
        <w:t xml:space="preserve"> fiscal</w:t>
      </w:r>
      <w:r w:rsidR="00BA7691">
        <w:t xml:space="preserve"> year</w:t>
      </w:r>
      <w:r w:rsidR="00045188">
        <w:t>; and</w:t>
      </w:r>
    </w:p>
    <w:p w14:paraId="657F0FBB" w14:textId="77777777" w:rsidR="00045188" w:rsidRDefault="00045188"/>
    <w:p w14:paraId="568B53AC" w14:textId="77777777" w:rsidR="00045188" w:rsidRDefault="00045188">
      <w:r>
        <w:t>WHEREAS, the Board has received the attached budget from its chief</w:t>
      </w:r>
      <w:r w:rsidR="003D16B3">
        <w:t xml:space="preserve"> administrative officer (“CAO”)</w:t>
      </w:r>
      <w:r>
        <w:t>;</w:t>
      </w:r>
    </w:p>
    <w:p w14:paraId="3A15C60D" w14:textId="77777777" w:rsidR="00045188" w:rsidRDefault="00045188"/>
    <w:p w14:paraId="705BAF05" w14:textId="77777777" w:rsidR="00045188" w:rsidRDefault="00045188">
      <w:r>
        <w:t>NOW, THEREFORE, BE IT RESOLVED, that this</w:t>
      </w:r>
      <w:r w:rsidR="00524FE2">
        <w:t xml:space="preserve"> resolution shall be the</w:t>
      </w:r>
      <w:r w:rsidR="000820C7">
        <w:t xml:space="preserve"> </w:t>
      </w:r>
      <w:r w:rsidR="005963F7">
        <w:t>revised</w:t>
      </w:r>
      <w:r w:rsidR="00302A67">
        <w:t xml:space="preserve"> </w:t>
      </w:r>
      <w:r>
        <w:t>general appropriations a</w:t>
      </w:r>
      <w:r w:rsidR="00FD537B">
        <w:t xml:space="preserve">ct of the </w:t>
      </w:r>
      <w:r w:rsidR="004307FA">
        <w:t>American International</w:t>
      </w:r>
      <w:r>
        <w:t xml:space="preserve"> Academy</w:t>
      </w:r>
      <w:r w:rsidR="00524FE2">
        <w:t xml:space="preserve"> for</w:t>
      </w:r>
      <w:r w:rsidR="00164342">
        <w:t xml:space="preserve"> the fiscal year </w:t>
      </w:r>
      <w:r w:rsidR="005E1006">
        <w:t>20</w:t>
      </w:r>
      <w:r w:rsidR="00F861B3">
        <w:t>20</w:t>
      </w:r>
      <w:r w:rsidR="007E1573">
        <w:t>-20</w:t>
      </w:r>
      <w:r w:rsidR="00F861B3">
        <w:t>21</w:t>
      </w:r>
      <w:r w:rsidR="0055614C">
        <w:t>.</w:t>
      </w:r>
    </w:p>
    <w:p w14:paraId="08564BE7" w14:textId="77777777" w:rsidR="00045188" w:rsidRDefault="00045188"/>
    <w:p w14:paraId="71AAA4C6" w14:textId="77777777" w:rsidR="00045188" w:rsidRDefault="00045188">
      <w:r>
        <w:t xml:space="preserve">BE IT FURTHER RESOLVED, that the revenues estimated to be available for appropriations in the </w:t>
      </w:r>
      <w:r w:rsidRPr="002165E3">
        <w:rPr>
          <w:b/>
        </w:rPr>
        <w:t>general fund</w:t>
      </w:r>
      <w:r>
        <w:t xml:space="preserve"> are as follows:</w:t>
      </w:r>
    </w:p>
    <w:p w14:paraId="3A802130" w14:textId="77777777" w:rsidR="00F962B9" w:rsidRDefault="005963F7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962B9">
        <w:tab/>
      </w:r>
      <w:r w:rsidR="00F962B9">
        <w:tab/>
      </w:r>
      <w:r>
        <w:tab/>
      </w:r>
    </w:p>
    <w:p w14:paraId="6085FF95" w14:textId="77777777" w:rsidR="00045188" w:rsidRDefault="00045188" w:rsidP="00F962B9">
      <w:r>
        <w:t>Revenue</w:t>
      </w:r>
    </w:p>
    <w:p w14:paraId="0FAAEC78" w14:textId="77777777" w:rsidR="005E1006" w:rsidRDefault="009D462B" w:rsidP="005E1006">
      <w:pPr>
        <w:ind w:firstLine="720"/>
      </w:pPr>
      <w:r>
        <w:t>Local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F962B9">
        <w:tab/>
      </w:r>
      <w:r w:rsidR="00F962B9">
        <w:tab/>
        <w:t xml:space="preserve">   </w:t>
      </w:r>
      <w:r>
        <w:t xml:space="preserve"> </w:t>
      </w:r>
      <w:r w:rsidR="004307FA">
        <w:t xml:space="preserve"> </w:t>
      </w:r>
      <w:r w:rsidR="007E1573">
        <w:t>15</w:t>
      </w:r>
      <w:r w:rsidR="00F861B3">
        <w:t>2,545</w:t>
      </w:r>
      <w:r w:rsidR="005963F7">
        <w:tab/>
      </w:r>
    </w:p>
    <w:p w14:paraId="2B3E7C4E" w14:textId="77777777" w:rsidR="00045188" w:rsidRDefault="00045188">
      <w:pPr>
        <w:ind w:firstLine="720"/>
      </w:pPr>
      <w:r>
        <w:t>Other Political Subdivision</w:t>
      </w:r>
      <w:r>
        <w:tab/>
      </w:r>
      <w:r>
        <w:tab/>
      </w:r>
      <w:r>
        <w:tab/>
      </w:r>
      <w:r>
        <w:tab/>
      </w:r>
      <w:r w:rsidR="00F962B9">
        <w:tab/>
      </w:r>
      <w:r w:rsidR="005963F7">
        <w:tab/>
        <w:t xml:space="preserve">       --------</w:t>
      </w:r>
    </w:p>
    <w:p w14:paraId="17338578" w14:textId="77777777" w:rsidR="00F962B9" w:rsidRDefault="00045188">
      <w:pPr>
        <w:ind w:firstLine="720"/>
      </w:pPr>
      <w:r>
        <w:t xml:space="preserve">State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9D462B">
        <w:t xml:space="preserve">       </w:t>
      </w:r>
      <w:r w:rsidR="00F962B9">
        <w:tab/>
      </w:r>
      <w:r w:rsidR="00F962B9">
        <w:tab/>
      </w:r>
      <w:r w:rsidR="00F962B9">
        <w:tab/>
      </w:r>
      <w:r w:rsidR="005F46F6">
        <w:t xml:space="preserve">  </w:t>
      </w:r>
      <w:r w:rsidR="007E1573">
        <w:t>6,</w:t>
      </w:r>
      <w:r w:rsidR="00F861B3">
        <w:t>207,250</w:t>
      </w:r>
    </w:p>
    <w:p w14:paraId="2E940ADC" w14:textId="77777777" w:rsidR="00045188" w:rsidRDefault="000820C7" w:rsidP="00F962B9">
      <w:pPr>
        <w:ind w:firstLine="720"/>
      </w:pPr>
      <w:r>
        <w:t>Federal</w:t>
      </w:r>
      <w:r>
        <w:tab/>
      </w:r>
      <w:r>
        <w:tab/>
      </w:r>
      <w:r>
        <w:tab/>
      </w:r>
      <w:r>
        <w:tab/>
      </w:r>
      <w:r w:rsidR="00353DBA">
        <w:tab/>
      </w:r>
      <w:r w:rsidR="008407B2">
        <w:tab/>
        <w:t xml:space="preserve">       </w:t>
      </w:r>
      <w:r w:rsidR="009D462B">
        <w:t xml:space="preserve">    </w:t>
      </w:r>
      <w:r w:rsidR="00F861B3">
        <w:tab/>
      </w:r>
      <w:r w:rsidR="00F861B3">
        <w:tab/>
      </w:r>
      <w:r w:rsidR="00F861B3">
        <w:tab/>
        <w:t xml:space="preserve">  1,047,999</w:t>
      </w:r>
      <w:r w:rsidR="00B8110D">
        <w:tab/>
      </w:r>
      <w:r w:rsidR="00045188">
        <w:t>Incoming Transfers a</w:t>
      </w:r>
      <w:r w:rsidR="00FD537B">
        <w:t>n</w:t>
      </w:r>
      <w:r w:rsidR="00E0070F">
        <w:t xml:space="preserve">d </w:t>
      </w:r>
      <w:r w:rsidR="009D462B">
        <w:t>Other Transactions</w:t>
      </w:r>
      <w:r w:rsidR="009D462B">
        <w:tab/>
      </w:r>
      <w:r w:rsidR="009D462B">
        <w:tab/>
      </w:r>
      <w:r w:rsidR="00F962B9">
        <w:tab/>
      </w:r>
      <w:r w:rsidR="00F962B9">
        <w:tab/>
        <w:t xml:space="preserve">   </w:t>
      </w:r>
      <w:r w:rsidR="009D462B">
        <w:t xml:space="preserve">  </w:t>
      </w:r>
      <w:r w:rsidR="00F861B3">
        <w:t xml:space="preserve">  --------</w:t>
      </w:r>
    </w:p>
    <w:p w14:paraId="00717198" w14:textId="77777777" w:rsidR="00045188" w:rsidRDefault="00045188">
      <w:r>
        <w:t>Total R</w:t>
      </w:r>
      <w:r w:rsidR="008407B2">
        <w:t>evenue</w:t>
      </w:r>
      <w:r w:rsidR="008407B2">
        <w:tab/>
      </w:r>
      <w:r w:rsidR="008407B2">
        <w:tab/>
      </w:r>
      <w:r w:rsidR="008407B2">
        <w:tab/>
      </w:r>
      <w:r w:rsidR="008407B2">
        <w:tab/>
      </w:r>
      <w:r w:rsidR="008407B2">
        <w:tab/>
      </w:r>
      <w:r w:rsidR="008407B2">
        <w:tab/>
        <w:t xml:space="preserve">         </w:t>
      </w:r>
      <w:r w:rsidR="00F962B9">
        <w:tab/>
      </w:r>
      <w:r w:rsidR="00F962B9">
        <w:tab/>
      </w:r>
      <w:r w:rsidR="00F962B9">
        <w:tab/>
      </w:r>
      <w:r w:rsidR="004307FA">
        <w:t xml:space="preserve">  </w:t>
      </w:r>
      <w:r w:rsidR="007E1573">
        <w:t>7,</w:t>
      </w:r>
      <w:r w:rsidR="00F861B3">
        <w:t>407,794</w:t>
      </w:r>
    </w:p>
    <w:p w14:paraId="1B1F7544" w14:textId="77777777" w:rsidR="00F962B9" w:rsidRDefault="00F962B9"/>
    <w:p w14:paraId="20E26927" w14:textId="77777777" w:rsidR="00045188" w:rsidRDefault="00045188">
      <w:r>
        <w:t>BE IT F</w:t>
      </w:r>
      <w:r w:rsidR="00424820">
        <w:t>URTHER RESOLVED, that $</w:t>
      </w:r>
      <w:r w:rsidR="007E1573">
        <w:t>7,</w:t>
      </w:r>
      <w:r w:rsidR="00F861B3">
        <w:t>404,745</w:t>
      </w:r>
      <w:r w:rsidR="005963F7">
        <w:t xml:space="preserve"> </w:t>
      </w:r>
      <w:r>
        <w:t>of the total available to appropriate in the general fund is hereby appropriated</w:t>
      </w:r>
      <w:r w:rsidR="00F861B3">
        <w:t xml:space="preserve"> for fiscal year 2020-2021</w:t>
      </w:r>
      <w:r w:rsidR="00B8110D">
        <w:t xml:space="preserve"> </w:t>
      </w:r>
      <w:r>
        <w:t>in the amounts and for the purposes set forth below:</w:t>
      </w:r>
    </w:p>
    <w:p w14:paraId="28E8CC08" w14:textId="77777777" w:rsidR="00045188" w:rsidRDefault="00045188"/>
    <w:p w14:paraId="05E81C59" w14:textId="77777777" w:rsidR="00045188" w:rsidRDefault="00045188">
      <w:r>
        <w:t>Expenditures</w:t>
      </w:r>
    </w:p>
    <w:p w14:paraId="34943E77" w14:textId="77777777" w:rsidR="005963F7" w:rsidRDefault="00045188" w:rsidP="005963F7">
      <w:r>
        <w:tab/>
        <w:t>Instruction:</w:t>
      </w:r>
    </w:p>
    <w:p w14:paraId="362D18EF" w14:textId="77777777" w:rsidR="00045188" w:rsidRDefault="00045188" w:rsidP="005963F7">
      <w:r>
        <w:tab/>
      </w:r>
      <w:r>
        <w:tab/>
        <w:t xml:space="preserve">Basic </w:t>
      </w:r>
      <w:r w:rsidR="008407B2">
        <w:t>Programs</w:t>
      </w:r>
      <w:r w:rsidR="008407B2">
        <w:tab/>
      </w:r>
      <w:r w:rsidR="008407B2">
        <w:tab/>
      </w:r>
      <w:r w:rsidR="008407B2">
        <w:tab/>
      </w:r>
      <w:r w:rsidR="008407B2">
        <w:tab/>
      </w:r>
      <w:r w:rsidR="00F962B9">
        <w:tab/>
      </w:r>
      <w:r w:rsidR="00F962B9">
        <w:tab/>
        <w:t xml:space="preserve">  </w:t>
      </w:r>
      <w:r w:rsidR="00F861B3">
        <w:t>2,417,364</w:t>
      </w:r>
    </w:p>
    <w:p w14:paraId="7B2265C5" w14:textId="77777777" w:rsidR="00045188" w:rsidRDefault="008407B2">
      <w:r>
        <w:tab/>
      </w:r>
      <w:r>
        <w:tab/>
        <w:t>Add</w:t>
      </w:r>
      <w:r w:rsidR="0055614C">
        <w:t>e</w:t>
      </w:r>
      <w:r w:rsidR="009D462B">
        <w:t>d Needs</w:t>
      </w:r>
      <w:r w:rsidR="009D462B">
        <w:tab/>
      </w:r>
      <w:r w:rsidR="009D462B">
        <w:tab/>
      </w:r>
      <w:r w:rsidR="009D462B">
        <w:tab/>
      </w:r>
      <w:r w:rsidR="009D462B">
        <w:tab/>
      </w:r>
      <w:r w:rsidR="009D462B">
        <w:tab/>
      </w:r>
      <w:r w:rsidR="00F962B9">
        <w:tab/>
      </w:r>
      <w:r w:rsidR="00F962B9">
        <w:tab/>
        <w:t xml:space="preserve">  </w:t>
      </w:r>
      <w:r w:rsidR="00F861B3">
        <w:t>1,017,985</w:t>
      </w:r>
      <w:r w:rsidR="005963F7">
        <w:tab/>
        <w:t xml:space="preserve">  </w:t>
      </w:r>
      <w:r w:rsidR="00045188">
        <w:tab/>
      </w:r>
      <w:r w:rsidR="00045188">
        <w:tab/>
        <w:t>Adult and Continuing</w:t>
      </w:r>
      <w:r w:rsidR="005963F7">
        <w:tab/>
      </w:r>
      <w:r w:rsidR="005963F7">
        <w:tab/>
      </w:r>
      <w:r w:rsidR="005963F7">
        <w:tab/>
        <w:t xml:space="preserve"> </w:t>
      </w:r>
      <w:r w:rsidR="005963F7">
        <w:tab/>
      </w:r>
      <w:r w:rsidR="005963F7">
        <w:tab/>
      </w:r>
      <w:r w:rsidR="005963F7">
        <w:tab/>
        <w:t xml:space="preserve">     </w:t>
      </w:r>
      <w:r w:rsidR="004307FA">
        <w:t xml:space="preserve"> </w:t>
      </w:r>
      <w:r w:rsidR="005963F7">
        <w:t xml:space="preserve"> ------</w:t>
      </w:r>
    </w:p>
    <w:p w14:paraId="71A73019" w14:textId="77777777" w:rsidR="00045188" w:rsidRDefault="00045188">
      <w:r>
        <w:tab/>
      </w:r>
      <w:r>
        <w:tab/>
        <w:t>Unclassified</w:t>
      </w:r>
      <w:r w:rsidR="005963F7">
        <w:tab/>
      </w:r>
      <w:r w:rsidR="005963F7">
        <w:tab/>
      </w:r>
      <w:r w:rsidR="005963F7">
        <w:tab/>
      </w:r>
      <w:r w:rsidR="005963F7">
        <w:tab/>
        <w:t xml:space="preserve">  </w:t>
      </w:r>
      <w:r w:rsidR="005963F7">
        <w:tab/>
        <w:t xml:space="preserve">   </w:t>
      </w:r>
      <w:r>
        <w:t xml:space="preserve"> </w:t>
      </w:r>
      <w:r w:rsidR="005963F7">
        <w:t xml:space="preserve">          </w:t>
      </w:r>
      <w:r w:rsidR="005963F7">
        <w:tab/>
        <w:t xml:space="preserve">     </w:t>
      </w:r>
      <w:r w:rsidR="004307FA">
        <w:t xml:space="preserve"> </w:t>
      </w:r>
      <w:r w:rsidR="005963F7">
        <w:t xml:space="preserve"> ------</w:t>
      </w:r>
    </w:p>
    <w:p w14:paraId="35ED20E6" w14:textId="77777777" w:rsidR="00045188" w:rsidRDefault="00045188"/>
    <w:p w14:paraId="6513EE18" w14:textId="77777777" w:rsidR="00045188" w:rsidRDefault="00045188">
      <w:r>
        <w:tab/>
        <w:t>Support Services:</w:t>
      </w:r>
    </w:p>
    <w:p w14:paraId="48A2070E" w14:textId="77777777" w:rsidR="00045188" w:rsidRDefault="00045188">
      <w:r>
        <w:tab/>
      </w:r>
      <w:r>
        <w:tab/>
        <w:t>Pupil</w:t>
      </w:r>
      <w:r w:rsidR="00FD537B">
        <w:tab/>
      </w:r>
      <w:r w:rsidR="00FD537B">
        <w:tab/>
      </w:r>
      <w:r w:rsidR="00FD537B">
        <w:tab/>
      </w:r>
      <w:r w:rsidR="00FD537B">
        <w:tab/>
      </w:r>
      <w:r w:rsidR="00FD537B">
        <w:tab/>
        <w:t xml:space="preserve"> </w:t>
      </w:r>
      <w:r w:rsidR="005963F7">
        <w:tab/>
        <w:t xml:space="preserve">   </w:t>
      </w:r>
      <w:r w:rsidR="00F962B9">
        <w:tab/>
      </w:r>
      <w:r w:rsidR="00F962B9">
        <w:tab/>
        <w:t xml:space="preserve">     </w:t>
      </w:r>
      <w:r w:rsidR="007E1573">
        <w:t>3</w:t>
      </w:r>
      <w:r w:rsidR="00F861B3">
        <w:t>74,258</w:t>
      </w:r>
      <w:r w:rsidR="005963F7">
        <w:tab/>
      </w:r>
      <w:r>
        <w:tab/>
      </w:r>
      <w:r>
        <w:tab/>
        <w:t>Instructional</w:t>
      </w:r>
      <w:r w:rsidR="00EB0FC1">
        <w:t xml:space="preserve"> </w:t>
      </w:r>
      <w:r w:rsidR="00164342">
        <w:t>Staff</w:t>
      </w:r>
      <w:r w:rsidR="00164342">
        <w:tab/>
      </w:r>
      <w:r w:rsidR="00164342">
        <w:tab/>
      </w:r>
      <w:r w:rsidR="00164342">
        <w:tab/>
        <w:t xml:space="preserve">  </w:t>
      </w:r>
      <w:r w:rsidR="00164342">
        <w:tab/>
      </w:r>
      <w:r w:rsidR="005963F7">
        <w:t xml:space="preserve">   </w:t>
      </w:r>
      <w:r w:rsidR="00F962B9">
        <w:tab/>
      </w:r>
      <w:r w:rsidR="00F962B9">
        <w:tab/>
        <w:t xml:space="preserve">     </w:t>
      </w:r>
      <w:r w:rsidR="00F861B3">
        <w:t>318,349</w:t>
      </w:r>
      <w:r w:rsidR="005963F7">
        <w:tab/>
        <w:t xml:space="preserve">     </w:t>
      </w:r>
    </w:p>
    <w:p w14:paraId="0AF572FD" w14:textId="77777777" w:rsidR="00045188" w:rsidRDefault="00045188">
      <w:r>
        <w:tab/>
      </w:r>
      <w:r>
        <w:tab/>
        <w:t>Gen</w:t>
      </w:r>
      <w:r w:rsidR="009D462B">
        <w:t>eral Administration</w:t>
      </w:r>
      <w:r w:rsidR="009D462B">
        <w:tab/>
      </w:r>
      <w:r w:rsidR="009D462B">
        <w:tab/>
        <w:t xml:space="preserve"> </w:t>
      </w:r>
      <w:r w:rsidR="005963F7">
        <w:tab/>
        <w:t xml:space="preserve">   </w:t>
      </w:r>
      <w:r w:rsidR="00F962B9">
        <w:tab/>
      </w:r>
      <w:r w:rsidR="00F962B9">
        <w:tab/>
        <w:t xml:space="preserve">     </w:t>
      </w:r>
      <w:r w:rsidR="00F861B3">
        <w:t>532,977</w:t>
      </w:r>
      <w:r w:rsidR="005963F7">
        <w:tab/>
        <w:t xml:space="preserve">     </w:t>
      </w:r>
    </w:p>
    <w:p w14:paraId="054911A8" w14:textId="77777777" w:rsidR="00045188" w:rsidRDefault="00045188">
      <w:r>
        <w:tab/>
      </w:r>
      <w:r>
        <w:tab/>
        <w:t>Sc</w:t>
      </w:r>
      <w:r w:rsidR="009D462B">
        <w:t>hool Administration</w:t>
      </w:r>
      <w:r w:rsidR="009D462B">
        <w:tab/>
      </w:r>
      <w:r w:rsidR="009D462B">
        <w:tab/>
        <w:t xml:space="preserve"> </w:t>
      </w:r>
      <w:r w:rsidR="005963F7">
        <w:tab/>
        <w:t xml:space="preserve">   </w:t>
      </w:r>
      <w:r w:rsidR="00F962B9">
        <w:tab/>
      </w:r>
      <w:r w:rsidR="00F962B9">
        <w:tab/>
        <w:t xml:space="preserve">     </w:t>
      </w:r>
      <w:r w:rsidR="00F861B3">
        <w:t>398,290</w:t>
      </w:r>
      <w:r w:rsidR="005963F7">
        <w:tab/>
        <w:t xml:space="preserve">     </w:t>
      </w:r>
      <w:r>
        <w:tab/>
      </w:r>
      <w:r>
        <w:tab/>
        <w:t>B</w:t>
      </w:r>
      <w:r w:rsidR="009D462B">
        <w:t>usiness</w:t>
      </w:r>
      <w:r w:rsidR="009D462B">
        <w:tab/>
      </w:r>
      <w:r w:rsidR="009D462B">
        <w:tab/>
      </w:r>
      <w:r w:rsidR="009D462B">
        <w:tab/>
      </w:r>
      <w:r w:rsidR="00F962B9">
        <w:tab/>
      </w:r>
      <w:r w:rsidR="00F962B9">
        <w:tab/>
      </w:r>
      <w:r w:rsidR="009D462B">
        <w:tab/>
      </w:r>
      <w:r w:rsidR="009D462B">
        <w:tab/>
        <w:t xml:space="preserve">   </w:t>
      </w:r>
      <w:r w:rsidR="00F962B9">
        <w:t xml:space="preserve">  </w:t>
      </w:r>
      <w:r w:rsidR="00F861B3">
        <w:t>123,000</w:t>
      </w:r>
      <w:r w:rsidR="005963F7">
        <w:tab/>
        <w:t xml:space="preserve">     </w:t>
      </w:r>
    </w:p>
    <w:p w14:paraId="5F3700EB" w14:textId="77777777" w:rsidR="00045188" w:rsidRDefault="00045188">
      <w:r>
        <w:tab/>
      </w:r>
      <w:r>
        <w:tab/>
        <w:t>Operations/Ma</w:t>
      </w:r>
      <w:r w:rsidR="009D462B">
        <w:t>intenance</w:t>
      </w:r>
      <w:r w:rsidR="009D462B">
        <w:tab/>
      </w:r>
      <w:r w:rsidR="009D462B">
        <w:tab/>
      </w:r>
      <w:r w:rsidR="009D462B">
        <w:tab/>
      </w:r>
      <w:r w:rsidR="00F962B9">
        <w:tab/>
      </w:r>
      <w:r w:rsidR="00F962B9">
        <w:tab/>
        <w:t xml:space="preserve">  </w:t>
      </w:r>
      <w:r w:rsidR="00F861B3">
        <w:t xml:space="preserve">   949,603</w:t>
      </w:r>
      <w:r w:rsidR="005963F7">
        <w:tab/>
        <w:t xml:space="preserve">  </w:t>
      </w:r>
    </w:p>
    <w:p w14:paraId="5C2B1BA0" w14:textId="77777777" w:rsidR="00045188" w:rsidRDefault="00FD537B">
      <w:r>
        <w:tab/>
      </w:r>
      <w:r>
        <w:tab/>
        <w:t>T</w:t>
      </w:r>
      <w:r w:rsidR="00533F4F">
        <w:t>ransportation</w:t>
      </w:r>
      <w:r w:rsidR="00533F4F">
        <w:tab/>
      </w:r>
      <w:r w:rsidR="00533F4F">
        <w:tab/>
      </w:r>
      <w:r w:rsidR="00533F4F">
        <w:tab/>
      </w:r>
      <w:r w:rsidR="00533F4F">
        <w:tab/>
        <w:t xml:space="preserve">  </w:t>
      </w:r>
      <w:r w:rsidR="00533F4F">
        <w:tab/>
      </w:r>
      <w:r w:rsidR="005963F7">
        <w:t xml:space="preserve">     </w:t>
      </w:r>
      <w:r w:rsidR="004307FA">
        <w:tab/>
      </w:r>
      <w:r w:rsidR="004307FA">
        <w:tab/>
        <w:t xml:space="preserve">     </w:t>
      </w:r>
      <w:r w:rsidR="00F861B3">
        <w:t>520,212</w:t>
      </w:r>
      <w:r w:rsidR="005963F7">
        <w:tab/>
        <w:t xml:space="preserve">       </w:t>
      </w:r>
    </w:p>
    <w:p w14:paraId="7CCFA44F" w14:textId="77777777" w:rsidR="00045188" w:rsidRDefault="00FD537B">
      <w:r>
        <w:tab/>
      </w:r>
      <w:r>
        <w:tab/>
        <w:t>Central</w:t>
      </w:r>
      <w:r>
        <w:tab/>
      </w:r>
      <w:r w:rsidR="008407B2">
        <w:tab/>
      </w:r>
      <w:r w:rsidR="008407B2">
        <w:tab/>
      </w:r>
      <w:r w:rsidR="008407B2">
        <w:tab/>
      </w:r>
      <w:r w:rsidR="008407B2">
        <w:tab/>
      </w:r>
      <w:r w:rsidR="008407B2">
        <w:tab/>
      </w:r>
      <w:r w:rsidR="005963F7">
        <w:t xml:space="preserve"> </w:t>
      </w:r>
      <w:r w:rsidR="00F962B9">
        <w:tab/>
      </w:r>
      <w:r w:rsidR="00F962B9">
        <w:tab/>
        <w:t xml:space="preserve">   </w:t>
      </w:r>
      <w:r w:rsidR="005963F7">
        <w:t xml:space="preserve">  </w:t>
      </w:r>
      <w:r w:rsidR="00F861B3">
        <w:t>414,915</w:t>
      </w:r>
      <w:r w:rsidR="005963F7">
        <w:tab/>
        <w:t xml:space="preserve">     </w:t>
      </w:r>
    </w:p>
    <w:p w14:paraId="44DF6D13" w14:textId="77777777" w:rsidR="00045188" w:rsidRDefault="00164342">
      <w:r>
        <w:tab/>
      </w:r>
      <w:r>
        <w:tab/>
        <w:t>Other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  <w:r w:rsidR="005963F7">
        <w:t xml:space="preserve">   </w:t>
      </w:r>
      <w:r w:rsidR="00F962B9">
        <w:tab/>
      </w:r>
      <w:r w:rsidR="00F962B9">
        <w:tab/>
        <w:t xml:space="preserve">     </w:t>
      </w:r>
      <w:r w:rsidR="00F861B3">
        <w:t xml:space="preserve">  33,140</w:t>
      </w:r>
      <w:r w:rsidR="005963F7">
        <w:tab/>
        <w:t xml:space="preserve">     </w:t>
      </w:r>
    </w:p>
    <w:p w14:paraId="4A684DD7" w14:textId="77777777" w:rsidR="00045188" w:rsidRDefault="00045188">
      <w:r>
        <w:tab/>
        <w:t>Commu</w:t>
      </w:r>
      <w:r w:rsidR="00FD537B">
        <w:t>n</w:t>
      </w:r>
      <w:r w:rsidR="009D462B">
        <w:t>ity Services</w:t>
      </w:r>
      <w:r w:rsidR="009D462B">
        <w:tab/>
      </w:r>
      <w:r w:rsidR="009D462B">
        <w:tab/>
      </w:r>
      <w:r w:rsidR="009D462B">
        <w:tab/>
      </w:r>
      <w:r w:rsidR="009D462B">
        <w:tab/>
        <w:t xml:space="preserve">   </w:t>
      </w:r>
      <w:r w:rsidR="009D462B">
        <w:tab/>
      </w:r>
      <w:r w:rsidR="005963F7">
        <w:t xml:space="preserve">      </w:t>
      </w:r>
      <w:r w:rsidR="00F962B9">
        <w:tab/>
      </w:r>
      <w:r w:rsidR="00F962B9">
        <w:tab/>
        <w:t xml:space="preserve">       </w:t>
      </w:r>
      <w:r w:rsidR="00F861B3">
        <w:t>63,663</w:t>
      </w:r>
      <w:r w:rsidR="005B357F">
        <w:tab/>
        <w:t xml:space="preserve">       </w:t>
      </w:r>
    </w:p>
    <w:p w14:paraId="1E7F0614" w14:textId="77777777" w:rsidR="00045188" w:rsidRDefault="00045188">
      <w:r>
        <w:tab/>
        <w:t>Outgoing Transfers and</w:t>
      </w:r>
      <w:r w:rsidR="008407B2">
        <w:t xml:space="preserve"> Other Tr</w:t>
      </w:r>
      <w:r w:rsidR="009D462B">
        <w:t>ansactions</w:t>
      </w:r>
      <w:r w:rsidR="009D462B">
        <w:tab/>
        <w:t xml:space="preserve"> </w:t>
      </w:r>
      <w:r w:rsidR="009D462B">
        <w:tab/>
        <w:t xml:space="preserve"> </w:t>
      </w:r>
      <w:r w:rsidR="00F962B9">
        <w:tab/>
      </w:r>
      <w:r w:rsidR="00F962B9">
        <w:tab/>
        <w:t xml:space="preserve">  </w:t>
      </w:r>
      <w:r w:rsidR="004307FA">
        <w:t xml:space="preserve">   </w:t>
      </w:r>
      <w:r w:rsidR="00F861B3">
        <w:t>240,993</w:t>
      </w:r>
    </w:p>
    <w:p w14:paraId="0A18DFFF" w14:textId="77777777" w:rsidR="00045188" w:rsidRDefault="00045188"/>
    <w:p w14:paraId="7755EBFC" w14:textId="77777777" w:rsidR="00045188" w:rsidRDefault="00045188">
      <w:r>
        <w:tab/>
        <w:t>Total Appropriated</w:t>
      </w:r>
      <w:r w:rsidR="0098137D">
        <w:tab/>
      </w:r>
      <w:r w:rsidR="0098137D">
        <w:tab/>
      </w:r>
      <w:r w:rsidR="0098137D">
        <w:tab/>
      </w:r>
      <w:r w:rsidR="0098137D">
        <w:tab/>
      </w:r>
      <w:r w:rsidR="0098137D">
        <w:tab/>
        <w:t xml:space="preserve">         </w:t>
      </w:r>
      <w:r w:rsidR="00424820">
        <w:t xml:space="preserve"> </w:t>
      </w:r>
      <w:r w:rsidR="00F962B9">
        <w:t xml:space="preserve">              </w:t>
      </w:r>
      <w:r w:rsidR="004307FA">
        <w:t xml:space="preserve">  </w:t>
      </w:r>
      <w:r w:rsidR="007E1573">
        <w:t>7,</w:t>
      </w:r>
      <w:r w:rsidR="00F861B3">
        <w:t>404,749</w:t>
      </w:r>
    </w:p>
    <w:p w14:paraId="364B2526" w14:textId="77777777" w:rsidR="00045188" w:rsidRDefault="00045188">
      <w:r>
        <w:tab/>
      </w:r>
      <w:r w:rsidR="005B357F">
        <w:tab/>
      </w:r>
      <w:r>
        <w:t>Excess Revenues Ov</w:t>
      </w:r>
      <w:r w:rsidR="007C795D">
        <w:t>er (Under)</w:t>
      </w:r>
      <w:r w:rsidR="003D16B3">
        <w:t xml:space="preserve"> E</w:t>
      </w:r>
      <w:r w:rsidR="00F962B9">
        <w:t>xpenditures</w:t>
      </w:r>
      <w:r w:rsidR="00F962B9">
        <w:tab/>
      </w:r>
      <w:r w:rsidR="00F962B9">
        <w:tab/>
        <w:t xml:space="preserve">    </w:t>
      </w:r>
      <w:r w:rsidR="007E1573">
        <w:t xml:space="preserve">   </w:t>
      </w:r>
      <w:r w:rsidR="00F861B3">
        <w:t xml:space="preserve">  3,044</w:t>
      </w:r>
      <w:r w:rsidR="005B357F">
        <w:tab/>
        <w:t xml:space="preserve">       </w:t>
      </w:r>
    </w:p>
    <w:p w14:paraId="7BDCED5B" w14:textId="77777777" w:rsidR="00045188" w:rsidRDefault="00524FE2">
      <w:r>
        <w:tab/>
      </w:r>
      <w:r>
        <w:tab/>
        <w:t>Fund Balance</w:t>
      </w:r>
      <w:r w:rsidR="00353DBA">
        <w:t>, July 1</w:t>
      </w:r>
      <w:r w:rsidR="00F861B3">
        <w:t>, 2020 (estima</w:t>
      </w:r>
      <w:r w:rsidR="007E1573">
        <w:t>ted</w:t>
      </w:r>
      <w:r w:rsidR="00333E7C">
        <w:t>)</w:t>
      </w:r>
      <w:r w:rsidR="00302A67">
        <w:tab/>
      </w:r>
      <w:r w:rsidR="005B357F">
        <w:tab/>
      </w:r>
      <w:r w:rsidR="009D462B">
        <w:t xml:space="preserve"> </w:t>
      </w:r>
      <w:r w:rsidR="00F861B3">
        <w:tab/>
        <w:t xml:space="preserve">     610,829</w:t>
      </w:r>
      <w:r w:rsidR="00A8663E">
        <w:t xml:space="preserve">  </w:t>
      </w:r>
    </w:p>
    <w:p w14:paraId="658AB1FE" w14:textId="77777777" w:rsidR="00045188" w:rsidRDefault="00045188">
      <w:r>
        <w:tab/>
      </w:r>
      <w:r w:rsidR="00FD537B">
        <w:tab/>
        <w:t>Endi</w:t>
      </w:r>
      <w:r w:rsidR="005E1006">
        <w:t>ng Fun</w:t>
      </w:r>
      <w:r w:rsidR="008407B2">
        <w:t>d</w:t>
      </w:r>
      <w:r w:rsidR="009D462B">
        <w:t xml:space="preserve"> Balance</w:t>
      </w:r>
      <w:r w:rsidR="005B357F">
        <w:t xml:space="preserve">, June 30, </w:t>
      </w:r>
      <w:r w:rsidR="007E1573">
        <w:t>20</w:t>
      </w:r>
      <w:r w:rsidR="004E78D1">
        <w:t>21</w:t>
      </w:r>
      <w:r w:rsidR="00AF750A">
        <w:t xml:space="preserve"> (estimated)</w:t>
      </w:r>
      <w:r w:rsidR="00F962B9">
        <w:tab/>
      </w:r>
      <w:r w:rsidR="00F962B9">
        <w:tab/>
        <w:t xml:space="preserve">  </w:t>
      </w:r>
      <w:r w:rsidR="004307FA">
        <w:t xml:space="preserve">   </w:t>
      </w:r>
      <w:r w:rsidR="00F861B3">
        <w:t>613,873</w:t>
      </w:r>
    </w:p>
    <w:p w14:paraId="14DB59E2" w14:textId="77777777" w:rsidR="005B357F" w:rsidRDefault="00B8110D" w:rsidP="00F962B9">
      <w:r>
        <w:tab/>
      </w:r>
      <w:r>
        <w:tab/>
      </w:r>
    </w:p>
    <w:p w14:paraId="3E13E933" w14:textId="77777777" w:rsidR="005B357F" w:rsidRDefault="005B357F"/>
    <w:p w14:paraId="1CE628EA" w14:textId="77777777" w:rsidR="00045188" w:rsidRDefault="00045188">
      <w:r>
        <w:t xml:space="preserve">BE IT FURTHER RESOLVED, that the CAO has the final </w:t>
      </w:r>
      <w:r w:rsidR="00D90DB0">
        <w:t xml:space="preserve">administrative </w:t>
      </w:r>
      <w:r>
        <w:t>responsibility for the control of expenditures under the budget and the general appropriation act;</w:t>
      </w:r>
    </w:p>
    <w:p w14:paraId="44BC5540" w14:textId="77777777" w:rsidR="00045188" w:rsidRDefault="00045188"/>
    <w:p w14:paraId="081F5397" w14:textId="77777777" w:rsidR="00045188" w:rsidRDefault="00045188">
      <w:r>
        <w:t>BE IT FURTHER RESOLVED, that there shall be no deviation from the general appropriation act without amending the general appropriation act;</w:t>
      </w:r>
    </w:p>
    <w:p w14:paraId="34D68B71" w14:textId="77777777" w:rsidR="00045188" w:rsidRDefault="00045188"/>
    <w:p w14:paraId="25B041BF" w14:textId="77777777" w:rsidR="00045188" w:rsidRDefault="00045188">
      <w:r>
        <w:t>BE IT FURTHER RESOLVED, that the CAO shall present to the board all amendments as soon as it becomes apparent that a deviation from this general appropriation act is necessary and the amount of the deviation can be determined.</w:t>
      </w:r>
    </w:p>
    <w:p w14:paraId="75D7121A" w14:textId="77777777" w:rsidR="00045188" w:rsidRDefault="00045188"/>
    <w:p w14:paraId="56DE67DB" w14:textId="77777777" w:rsidR="00045188" w:rsidRDefault="00045188">
      <w:r>
        <w:t>Secretary’s Certification:</w:t>
      </w:r>
    </w:p>
    <w:p w14:paraId="2D431281" w14:textId="77777777" w:rsidR="00045188" w:rsidRDefault="00045188"/>
    <w:p w14:paraId="01299F75" w14:textId="77777777" w:rsidR="00045188" w:rsidRDefault="00045188">
      <w:r>
        <w:t>I certify that the foregoing resolution was duly adopted by the Academy Board of Directors at a properly no</w:t>
      </w:r>
      <w:r w:rsidR="002521C3">
        <w:t>t</w:t>
      </w:r>
      <w:r w:rsidR="003D16B3">
        <w:t>i</w:t>
      </w:r>
      <w:r w:rsidR="00E05082">
        <w:t>ced open meeting hel</w:t>
      </w:r>
      <w:r w:rsidR="007F6A3C">
        <w:t xml:space="preserve">d on the </w:t>
      </w:r>
      <w:r w:rsidR="007E1573">
        <w:t>26</w:t>
      </w:r>
      <w:r w:rsidR="00AF750A">
        <w:t>th</w:t>
      </w:r>
      <w:r w:rsidR="00C23540">
        <w:t xml:space="preserve"> day of </w:t>
      </w:r>
      <w:r w:rsidR="00394609">
        <w:t>June</w:t>
      </w:r>
      <w:r w:rsidR="00B8110D">
        <w:t xml:space="preserve"> 20</w:t>
      </w:r>
      <w:r w:rsidR="007E1573">
        <w:t>20</w:t>
      </w:r>
      <w:r>
        <w:t>, at which a quorum was present.</w:t>
      </w:r>
    </w:p>
    <w:p w14:paraId="34D6EEA5" w14:textId="77777777" w:rsidR="00045188" w:rsidRDefault="00045188"/>
    <w:p w14:paraId="348E110D" w14:textId="77777777" w:rsidR="00045188" w:rsidRDefault="00045188">
      <w:r>
        <w:tab/>
      </w:r>
      <w:r>
        <w:tab/>
      </w:r>
      <w:r>
        <w:tab/>
      </w:r>
      <w:r>
        <w:tab/>
      </w:r>
      <w:r>
        <w:tab/>
        <w:t>By:</w:t>
      </w:r>
      <w:r>
        <w:tab/>
        <w:t>_______________________________</w:t>
      </w:r>
    </w:p>
    <w:p w14:paraId="4930EE49" w14:textId="77777777" w:rsidR="00045188" w:rsidRDefault="00045188">
      <w:r>
        <w:tab/>
      </w:r>
      <w:r>
        <w:tab/>
      </w:r>
      <w:r>
        <w:tab/>
      </w:r>
      <w:r>
        <w:tab/>
      </w:r>
      <w:r>
        <w:tab/>
      </w:r>
      <w:r>
        <w:tab/>
        <w:t>Secretary of the Board</w:t>
      </w:r>
    </w:p>
    <w:p w14:paraId="75323E72" w14:textId="77777777" w:rsidR="00045188" w:rsidRDefault="00045188"/>
    <w:p w14:paraId="23928E5B" w14:textId="77777777" w:rsidR="00045188" w:rsidRDefault="00045188"/>
    <w:p w14:paraId="486C051C" w14:textId="77777777" w:rsidR="00045188" w:rsidRDefault="00045188"/>
    <w:p w14:paraId="730CEB05" w14:textId="77777777" w:rsidR="00045188" w:rsidRDefault="00045188"/>
    <w:p w14:paraId="51A11594" w14:textId="77777777" w:rsidR="00045188" w:rsidRDefault="00045188"/>
    <w:p w14:paraId="2BC5A4DC" w14:textId="77777777" w:rsidR="00045188" w:rsidRDefault="00045188"/>
    <w:p w14:paraId="58525A72" w14:textId="77777777" w:rsidR="00045188" w:rsidRDefault="00045188"/>
    <w:p w14:paraId="6A64AF0A" w14:textId="77777777" w:rsidR="00045188" w:rsidRDefault="00045188"/>
    <w:p w14:paraId="339BF47E" w14:textId="77777777" w:rsidR="00045188" w:rsidRDefault="00045188"/>
    <w:p w14:paraId="00FF41CC" w14:textId="77777777" w:rsidR="00045188" w:rsidRDefault="00045188"/>
    <w:p w14:paraId="5B8BCF2D" w14:textId="77777777" w:rsidR="00045188" w:rsidRDefault="00045188"/>
    <w:p w14:paraId="1D97E7AA" w14:textId="77777777" w:rsidR="00045188" w:rsidRDefault="00045188"/>
    <w:p w14:paraId="679F1C6D" w14:textId="77777777" w:rsidR="00045188" w:rsidRDefault="00045188"/>
    <w:p w14:paraId="5E12803A" w14:textId="77777777" w:rsidR="00045188" w:rsidRDefault="00045188"/>
    <w:p w14:paraId="06CE09DD" w14:textId="77777777" w:rsidR="00045188" w:rsidRDefault="00045188"/>
    <w:p w14:paraId="295D2021" w14:textId="77777777" w:rsidR="00045188" w:rsidRDefault="00045188"/>
    <w:p w14:paraId="74A65858" w14:textId="77777777" w:rsidR="00045188" w:rsidRDefault="00045188"/>
    <w:p w14:paraId="2C981750" w14:textId="77777777" w:rsidR="00045188" w:rsidRDefault="00045188"/>
    <w:p w14:paraId="61C32EE7" w14:textId="77777777" w:rsidR="00045188" w:rsidRDefault="00045188"/>
    <w:p w14:paraId="17EB41C4" w14:textId="77777777" w:rsidR="00045188" w:rsidRDefault="00045188"/>
    <w:p w14:paraId="3746BA9F" w14:textId="77777777" w:rsidR="00045188" w:rsidRDefault="00045188"/>
    <w:p w14:paraId="2F722501" w14:textId="77777777" w:rsidR="00045188" w:rsidRDefault="00045188"/>
    <w:p w14:paraId="49025687" w14:textId="77777777" w:rsidR="00045188" w:rsidRDefault="00045188"/>
    <w:sectPr w:rsidR="00045188" w:rsidSect="00CA166D">
      <w:footerReference w:type="even" r:id="rId6"/>
      <w:footerReference w:type="default" r:id="rId7"/>
      <w:pgSz w:w="12240" w:h="15840"/>
      <w:pgMar w:top="45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F04B66" w14:textId="77777777" w:rsidR="00BA5D1E" w:rsidRDefault="00BA5D1E">
      <w:r>
        <w:separator/>
      </w:r>
    </w:p>
  </w:endnote>
  <w:endnote w:type="continuationSeparator" w:id="0">
    <w:p w14:paraId="45A59E0D" w14:textId="77777777" w:rsidR="00BA5D1E" w:rsidRDefault="00BA5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EE1FA" w14:textId="77777777" w:rsidR="0040596B" w:rsidRDefault="00CF0D50" w:rsidP="000731A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0596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9FFBFA" w14:textId="77777777" w:rsidR="0040596B" w:rsidRDefault="004059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26D5E" w14:textId="77777777" w:rsidR="0040596B" w:rsidRDefault="00CF0D50" w:rsidP="000731A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0596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E78D1">
      <w:rPr>
        <w:rStyle w:val="PageNumber"/>
        <w:noProof/>
      </w:rPr>
      <w:t>2</w:t>
    </w:r>
    <w:r>
      <w:rPr>
        <w:rStyle w:val="PageNumber"/>
      </w:rPr>
      <w:fldChar w:fldCharType="end"/>
    </w:r>
  </w:p>
  <w:p w14:paraId="79EA981F" w14:textId="77777777" w:rsidR="0040596B" w:rsidRDefault="004059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6A3DDC" w14:textId="77777777" w:rsidR="00BA5D1E" w:rsidRDefault="00BA5D1E">
      <w:r>
        <w:separator/>
      </w:r>
    </w:p>
  </w:footnote>
  <w:footnote w:type="continuationSeparator" w:id="0">
    <w:p w14:paraId="2C14F864" w14:textId="77777777" w:rsidR="00BA5D1E" w:rsidRDefault="00BA5D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188"/>
    <w:rsid w:val="0003004E"/>
    <w:rsid w:val="00045188"/>
    <w:rsid w:val="000731AF"/>
    <w:rsid w:val="00080E4C"/>
    <w:rsid w:val="000820C7"/>
    <w:rsid w:val="00090D91"/>
    <w:rsid w:val="000C3894"/>
    <w:rsid w:val="000E33A2"/>
    <w:rsid w:val="00164342"/>
    <w:rsid w:val="0018519C"/>
    <w:rsid w:val="001907A8"/>
    <w:rsid w:val="001B0C9D"/>
    <w:rsid w:val="001C1BB2"/>
    <w:rsid w:val="001C3843"/>
    <w:rsid w:val="00206677"/>
    <w:rsid w:val="002165E3"/>
    <w:rsid w:val="00216E40"/>
    <w:rsid w:val="00250953"/>
    <w:rsid w:val="002521C3"/>
    <w:rsid w:val="00263795"/>
    <w:rsid w:val="002A2FE0"/>
    <w:rsid w:val="002B4C08"/>
    <w:rsid w:val="002B51AD"/>
    <w:rsid w:val="002B5D08"/>
    <w:rsid w:val="002C2336"/>
    <w:rsid w:val="00302A67"/>
    <w:rsid w:val="0031513D"/>
    <w:rsid w:val="00333E7C"/>
    <w:rsid w:val="00353DBA"/>
    <w:rsid w:val="00394609"/>
    <w:rsid w:val="003D16B3"/>
    <w:rsid w:val="003D69C6"/>
    <w:rsid w:val="003E113A"/>
    <w:rsid w:val="0040596B"/>
    <w:rsid w:val="00424820"/>
    <w:rsid w:val="004307FA"/>
    <w:rsid w:val="004428BF"/>
    <w:rsid w:val="00447047"/>
    <w:rsid w:val="004C026D"/>
    <w:rsid w:val="004E78D1"/>
    <w:rsid w:val="00511C91"/>
    <w:rsid w:val="0051220A"/>
    <w:rsid w:val="00522661"/>
    <w:rsid w:val="00524FE2"/>
    <w:rsid w:val="00533F4F"/>
    <w:rsid w:val="00547851"/>
    <w:rsid w:val="005540CB"/>
    <w:rsid w:val="0055614C"/>
    <w:rsid w:val="00580B27"/>
    <w:rsid w:val="00586412"/>
    <w:rsid w:val="00587BE9"/>
    <w:rsid w:val="005963F7"/>
    <w:rsid w:val="005B053B"/>
    <w:rsid w:val="005B357F"/>
    <w:rsid w:val="005B7C44"/>
    <w:rsid w:val="005E1006"/>
    <w:rsid w:val="005F175E"/>
    <w:rsid w:val="005F46F6"/>
    <w:rsid w:val="0062300B"/>
    <w:rsid w:val="006342C5"/>
    <w:rsid w:val="00643FBA"/>
    <w:rsid w:val="0065538C"/>
    <w:rsid w:val="00685CB4"/>
    <w:rsid w:val="00691DDA"/>
    <w:rsid w:val="00697D57"/>
    <w:rsid w:val="006A5D36"/>
    <w:rsid w:val="006D681A"/>
    <w:rsid w:val="006F3A88"/>
    <w:rsid w:val="007032A0"/>
    <w:rsid w:val="00745E47"/>
    <w:rsid w:val="007873B1"/>
    <w:rsid w:val="007933BF"/>
    <w:rsid w:val="00796336"/>
    <w:rsid w:val="007A01E2"/>
    <w:rsid w:val="007C795D"/>
    <w:rsid w:val="007D2305"/>
    <w:rsid w:val="007E1573"/>
    <w:rsid w:val="007F6A3C"/>
    <w:rsid w:val="008407B2"/>
    <w:rsid w:val="0085668C"/>
    <w:rsid w:val="00863E17"/>
    <w:rsid w:val="00873E6D"/>
    <w:rsid w:val="008F4672"/>
    <w:rsid w:val="00915964"/>
    <w:rsid w:val="00931057"/>
    <w:rsid w:val="00960881"/>
    <w:rsid w:val="0098137D"/>
    <w:rsid w:val="009903BA"/>
    <w:rsid w:val="00991EED"/>
    <w:rsid w:val="009B5DAC"/>
    <w:rsid w:val="009D427F"/>
    <w:rsid w:val="009D462B"/>
    <w:rsid w:val="009F09F5"/>
    <w:rsid w:val="00A342C6"/>
    <w:rsid w:val="00A3774D"/>
    <w:rsid w:val="00A43BAA"/>
    <w:rsid w:val="00A8663E"/>
    <w:rsid w:val="00AB3321"/>
    <w:rsid w:val="00AB7A93"/>
    <w:rsid w:val="00AC15FD"/>
    <w:rsid w:val="00AD3C33"/>
    <w:rsid w:val="00AE6638"/>
    <w:rsid w:val="00AF750A"/>
    <w:rsid w:val="00B466BA"/>
    <w:rsid w:val="00B46BDF"/>
    <w:rsid w:val="00B660B8"/>
    <w:rsid w:val="00B73984"/>
    <w:rsid w:val="00B7662C"/>
    <w:rsid w:val="00B8110D"/>
    <w:rsid w:val="00BA2DC4"/>
    <w:rsid w:val="00BA5D1E"/>
    <w:rsid w:val="00BA7691"/>
    <w:rsid w:val="00BC251B"/>
    <w:rsid w:val="00BC2A62"/>
    <w:rsid w:val="00BD7164"/>
    <w:rsid w:val="00C07EEC"/>
    <w:rsid w:val="00C23540"/>
    <w:rsid w:val="00C3315B"/>
    <w:rsid w:val="00C35489"/>
    <w:rsid w:val="00C66DCA"/>
    <w:rsid w:val="00C672C4"/>
    <w:rsid w:val="00C91D88"/>
    <w:rsid w:val="00CA166D"/>
    <w:rsid w:val="00CB4D4F"/>
    <w:rsid w:val="00CB792C"/>
    <w:rsid w:val="00CE7B2D"/>
    <w:rsid w:val="00CF0D50"/>
    <w:rsid w:val="00D11F6A"/>
    <w:rsid w:val="00D90DB0"/>
    <w:rsid w:val="00DB1B6C"/>
    <w:rsid w:val="00E0070F"/>
    <w:rsid w:val="00E05082"/>
    <w:rsid w:val="00E054F1"/>
    <w:rsid w:val="00E93D59"/>
    <w:rsid w:val="00EB0FC1"/>
    <w:rsid w:val="00EF37D5"/>
    <w:rsid w:val="00F13669"/>
    <w:rsid w:val="00F22E83"/>
    <w:rsid w:val="00F861B3"/>
    <w:rsid w:val="00F962B9"/>
    <w:rsid w:val="00FA1DC2"/>
    <w:rsid w:val="00FA26AB"/>
    <w:rsid w:val="00FA7B8D"/>
    <w:rsid w:val="00FB44CD"/>
    <w:rsid w:val="00FD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889AE2"/>
  <w15:docId w15:val="{A72C7299-7F72-8A49-9C5E-0487BF421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A166D"/>
    <w:rPr>
      <w:sz w:val="24"/>
    </w:rPr>
  </w:style>
  <w:style w:type="paragraph" w:styleId="Heading1">
    <w:name w:val="heading 1"/>
    <w:basedOn w:val="Normal"/>
    <w:next w:val="Normal"/>
    <w:qFormat/>
    <w:rsid w:val="00CA166D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CA166D"/>
    <w:pPr>
      <w:keepNext/>
      <w:jc w:val="center"/>
      <w:outlineLvl w:val="1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A166D"/>
    <w:pPr>
      <w:jc w:val="center"/>
    </w:pPr>
    <w:rPr>
      <w:sz w:val="32"/>
    </w:rPr>
  </w:style>
  <w:style w:type="paragraph" w:styleId="Footer">
    <w:name w:val="footer"/>
    <w:basedOn w:val="Normal"/>
    <w:rsid w:val="000731A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731AF"/>
  </w:style>
  <w:style w:type="paragraph" w:styleId="BalloonText">
    <w:name w:val="Balloon Text"/>
    <w:basedOn w:val="Normal"/>
    <w:semiHidden/>
    <w:rsid w:val="00A43B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MID-MICHIGAN PUBLIC SCHOOL ACADEMY</vt:lpstr>
    </vt:vector>
  </TitlesOfParts>
  <Company>The Edison Project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MID-MICHIGAN PUBLIC SCHOOL ACADEMY</dc:title>
  <dc:creator>Mid Michigan Public School Academy</dc:creator>
  <cp:lastModifiedBy>Felicia Middlebrooks</cp:lastModifiedBy>
  <cp:revision>2</cp:revision>
  <cp:lastPrinted>2020-06-30T00:31:00Z</cp:lastPrinted>
  <dcterms:created xsi:type="dcterms:W3CDTF">2020-06-30T14:35:00Z</dcterms:created>
  <dcterms:modified xsi:type="dcterms:W3CDTF">2020-06-30T14:35:00Z</dcterms:modified>
</cp:coreProperties>
</file>